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314658BB" w:rsidR="00C15348" w:rsidRPr="00997A6F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997A6F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997A6F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554652" w:rsidRPr="00554652">
        <w:rPr>
          <w:rFonts w:ascii="Lidl Font Pro" w:hAnsi="Lidl Font Pro" w:cs="Helv"/>
          <w:color w:val="auto"/>
          <w:sz w:val="22"/>
          <w:szCs w:val="22"/>
          <w:lang w:val="el-GR"/>
        </w:rPr>
        <w:t>26</w:t>
      </w:r>
      <w:r w:rsidR="00830899" w:rsidRPr="00997A6F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997A6F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D64398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830899" w:rsidRPr="00997A6F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997A6F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997A6F">
        <w:rPr>
          <w:rFonts w:ascii="Lidl Font Pro" w:hAnsi="Lidl Font Pro" w:cs="Helv"/>
          <w:color w:val="auto"/>
          <w:sz w:val="22"/>
          <w:szCs w:val="22"/>
          <w:lang w:val="el-GR"/>
        </w:rPr>
        <w:t>6</w:t>
      </w:r>
    </w:p>
    <w:p w14:paraId="0F02D389" w14:textId="0764E543" w:rsidR="00967E11" w:rsidRPr="00554652" w:rsidRDefault="00554652" w:rsidP="00554652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Τιμητική βράβευση</w:t>
      </w:r>
      <w:r w:rsidR="00967E11" w:rsidRPr="0055465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για τη </w:t>
      </w:r>
      <w:r w:rsidR="00967E11" w:rsidRPr="00554652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="00967E11" w:rsidRPr="0055465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από το ΚΕΠΑΚΥ «Ανδρέας Σοφοκλέους» για τη διαχρονική κοινωνική της προσφορά</w:t>
      </w:r>
    </w:p>
    <w:bookmarkEnd w:id="0"/>
    <w:bookmarkEnd w:id="1"/>
    <w:p w14:paraId="57B2C615" w14:textId="674C05B7" w:rsidR="00613F93" w:rsidRPr="00613F93" w:rsidRDefault="00613F93" w:rsidP="00613F93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55465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</w:t>
      </w:r>
      <w:r w:rsidRPr="00613F93">
        <w:rPr>
          <w:rFonts w:ascii="Lidl Font Pro" w:eastAsia="Times New Roman" w:hAnsi="Lidl Font Pro" w:cs="Calibri"/>
          <w:b/>
          <w:bCs/>
          <w:color w:val="1F497D" w:themeColor="text2"/>
        </w:rPr>
        <w:t>Lidl</w:t>
      </w:r>
      <w:r w:rsidRPr="0055465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Κύπρου τιμήθηκε για δεύτερη φορά για τη διαχρονική της στήριξη στο πρόγραμμα «Κίτρινη Γραμμή», επιβεβαιώνοντας την έμπρακτη δέσμευσή της για μια </w:t>
      </w:r>
      <w:r w:rsidR="005842D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πιο </w:t>
      </w:r>
      <w:r w:rsidR="005842DD" w:rsidRPr="005842D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δίκαιη κοινωνία ίσων ευκαιριών.</w:t>
      </w:r>
    </w:p>
    <w:p w14:paraId="22F046F2" w14:textId="701C58D4" w:rsidR="00D64398" w:rsidRPr="005842DD" w:rsidRDefault="00D64398" w:rsidP="00D64398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54652">
        <w:rPr>
          <w:rFonts w:ascii="Lidl Font Pro" w:hAnsi="Lidl Font Pro"/>
          <w:color w:val="000000" w:themeColor="text1"/>
          <w:lang w:val="el-GR"/>
        </w:rPr>
        <w:t>Τιμητική διάκριση απένειμε την Παρασκευή</w:t>
      </w:r>
      <w:r w:rsidRPr="00D64398">
        <w:rPr>
          <w:rFonts w:ascii="Lidl Font Pro" w:hAnsi="Lidl Font Pro"/>
          <w:color w:val="000000" w:themeColor="text1"/>
          <w:lang w:val="el-GR"/>
        </w:rPr>
        <w:t>, 20 Φεβρουαρίου</w:t>
      </w:r>
      <w:r w:rsidR="002F12BB">
        <w:rPr>
          <w:rFonts w:ascii="Lidl Font Pro" w:hAnsi="Lidl Font Pro"/>
          <w:color w:val="000000" w:themeColor="text1"/>
          <w:lang w:val="el-GR"/>
        </w:rPr>
        <w:t>,</w:t>
      </w:r>
      <w:r w:rsidRPr="00554652">
        <w:rPr>
          <w:rFonts w:ascii="Lidl Font Pro" w:hAnsi="Lidl Font Pro"/>
          <w:color w:val="000000" w:themeColor="text1"/>
          <w:lang w:val="el-GR"/>
        </w:rPr>
        <w:t xml:space="preserve"> </w:t>
      </w:r>
      <w:r w:rsidRPr="00D64398">
        <w:rPr>
          <w:rFonts w:ascii="Lidl Font Pro" w:hAnsi="Lidl Font Pro"/>
          <w:color w:val="000000" w:themeColor="text1"/>
          <w:lang w:val="el-GR"/>
        </w:rPr>
        <w:t>η εθελοντική, μη</w:t>
      </w:r>
      <w:r w:rsidR="002F12BB">
        <w:rPr>
          <w:rFonts w:ascii="Lidl Font Pro" w:hAnsi="Lidl Font Pro"/>
          <w:color w:val="000000" w:themeColor="text1"/>
          <w:lang w:val="el-GR"/>
        </w:rPr>
        <w:t xml:space="preserve"> </w:t>
      </w:r>
      <w:r w:rsidRPr="00D64398">
        <w:rPr>
          <w:rFonts w:ascii="Lidl Font Pro" w:hAnsi="Lidl Font Pro"/>
          <w:color w:val="000000" w:themeColor="text1"/>
          <w:lang w:val="el-GR"/>
        </w:rPr>
        <w:t>κερδοσκοπική οργάνωση</w:t>
      </w:r>
      <w:r w:rsidRPr="00554652">
        <w:rPr>
          <w:rFonts w:ascii="Lidl Font Pro" w:hAnsi="Lidl Font Pro"/>
          <w:color w:val="000000" w:themeColor="text1"/>
          <w:lang w:val="el-GR"/>
        </w:rPr>
        <w:t xml:space="preserve"> </w:t>
      </w:r>
      <w:r w:rsidRPr="00554652">
        <w:rPr>
          <w:rFonts w:ascii="Lidl Font Pro" w:hAnsi="Lidl Font Pro"/>
          <w:b/>
          <w:bCs/>
          <w:color w:val="000000" w:themeColor="text1"/>
          <w:lang w:val="el-GR"/>
        </w:rPr>
        <w:t>ΚΕΠΑΚΥ «Ανδρέας Σοφοκλέους»</w:t>
      </w:r>
      <w:r w:rsidRPr="00D64398">
        <w:rPr>
          <w:rFonts w:ascii="Lidl Font Pro" w:hAnsi="Lidl Font Pro"/>
          <w:color w:val="000000" w:themeColor="text1"/>
          <w:lang w:val="el-GR"/>
        </w:rPr>
        <w:t xml:space="preserve">, </w:t>
      </w:r>
      <w:r w:rsidRPr="00554652">
        <w:rPr>
          <w:rFonts w:ascii="Lidl Font Pro" w:hAnsi="Lidl Font Pro"/>
          <w:color w:val="000000" w:themeColor="text1"/>
          <w:lang w:val="el-GR"/>
        </w:rPr>
        <w:t>στη</w:t>
      </w:r>
      <w:r w:rsidRPr="00D64398">
        <w:rPr>
          <w:rFonts w:ascii="Lidl Font Pro" w:hAnsi="Lidl Font Pro"/>
          <w:color w:val="000000" w:themeColor="text1"/>
          <w:lang w:val="el-GR"/>
        </w:rPr>
        <w:t>ν ομάδα της</w:t>
      </w:r>
      <w:r w:rsidRPr="00554652">
        <w:rPr>
          <w:rFonts w:ascii="Lidl Font Pro" w:hAnsi="Lidl Font Pro"/>
          <w:color w:val="000000" w:themeColor="text1"/>
          <w:lang w:val="el-GR"/>
        </w:rPr>
        <w:t xml:space="preserve"> </w:t>
      </w:r>
      <w:r w:rsidRPr="00554652">
        <w:rPr>
          <w:rFonts w:ascii="Lidl Font Pro" w:hAnsi="Lidl Font Pro"/>
          <w:b/>
          <w:bCs/>
          <w:color w:val="000000" w:themeColor="text1"/>
        </w:rPr>
        <w:t>Lidl</w:t>
      </w:r>
      <w:r w:rsidRPr="00554652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554652">
        <w:rPr>
          <w:rFonts w:ascii="Lidl Font Pro" w:hAnsi="Lidl Font Pro"/>
          <w:color w:val="000000" w:themeColor="text1"/>
          <w:lang w:val="el-GR"/>
        </w:rPr>
        <w:t xml:space="preserve">, </w:t>
      </w:r>
      <w:r w:rsidR="00F4567E" w:rsidRPr="005578FC">
        <w:rPr>
          <w:rFonts w:ascii="Lidl Font Pro" w:hAnsi="Lidl Font Pro"/>
          <w:color w:val="000000" w:themeColor="text1"/>
          <w:lang w:val="el-GR"/>
        </w:rPr>
        <w:t>ως αναγνώριση</w:t>
      </w:r>
      <w:r w:rsidR="00F4567E" w:rsidRPr="00F4567E">
        <w:rPr>
          <w:rFonts w:ascii="Lidl Font Pro" w:hAnsi="Lidl Font Pro"/>
          <w:color w:val="000000" w:themeColor="text1"/>
          <w:lang w:val="el-GR"/>
        </w:rPr>
        <w:t xml:space="preserve"> της </w:t>
      </w:r>
      <w:r w:rsidR="00F4567E" w:rsidRPr="005578FC">
        <w:rPr>
          <w:rFonts w:ascii="Lidl Font Pro" w:hAnsi="Lidl Font Pro"/>
          <w:b/>
          <w:bCs/>
          <w:color w:val="000000" w:themeColor="text1"/>
          <w:lang w:val="el-GR"/>
        </w:rPr>
        <w:t>ουσιαστικής και σταθερής συμβολής</w:t>
      </w:r>
      <w:r w:rsidR="00F4567E" w:rsidRPr="00F4567E">
        <w:rPr>
          <w:rFonts w:ascii="Lidl Font Pro" w:hAnsi="Lidl Font Pro"/>
          <w:color w:val="000000" w:themeColor="text1"/>
          <w:lang w:val="el-GR"/>
        </w:rPr>
        <w:t xml:space="preserve"> τη</w:t>
      </w:r>
      <w:r w:rsidR="00F4567E">
        <w:rPr>
          <w:rFonts w:ascii="Lidl Font Pro" w:hAnsi="Lidl Font Pro"/>
          <w:color w:val="000000" w:themeColor="text1"/>
          <w:lang w:val="el-GR"/>
        </w:rPr>
        <w:t>ς</w:t>
      </w:r>
      <w:r w:rsidRPr="00554652">
        <w:rPr>
          <w:rFonts w:ascii="Lidl Font Pro" w:hAnsi="Lidl Font Pro"/>
          <w:color w:val="000000" w:themeColor="text1"/>
          <w:lang w:val="el-GR"/>
        </w:rPr>
        <w:t xml:space="preserve"> εταιρείας στο κοινωνικό έργο του Οργανισμού. </w:t>
      </w:r>
      <w:r w:rsidR="005842DD" w:rsidRPr="005842DD">
        <w:rPr>
          <w:rFonts w:ascii="Lidl Font Pro" w:hAnsi="Lidl Font Pro"/>
          <w:color w:val="000000" w:themeColor="text1"/>
          <w:lang w:val="el-GR"/>
        </w:rPr>
        <w:t>Είναι η δεύτερη φορά που</w:t>
      </w:r>
      <w:r w:rsidR="005842DD">
        <w:rPr>
          <w:rFonts w:ascii="Lidl Font Pro" w:hAnsi="Lidl Font Pro"/>
          <w:color w:val="000000" w:themeColor="text1"/>
          <w:lang w:val="el-GR"/>
        </w:rPr>
        <w:t xml:space="preserve"> </w:t>
      </w:r>
      <w:r w:rsidRPr="00554652">
        <w:rPr>
          <w:rFonts w:ascii="Lidl Font Pro" w:hAnsi="Lidl Font Pro"/>
          <w:color w:val="000000" w:themeColor="text1"/>
          <w:lang w:val="el-GR"/>
        </w:rPr>
        <w:t xml:space="preserve">η </w:t>
      </w:r>
      <w:r w:rsidRPr="00D64398">
        <w:rPr>
          <w:rFonts w:ascii="Lidl Font Pro" w:hAnsi="Lidl Font Pro"/>
          <w:color w:val="000000" w:themeColor="text1"/>
        </w:rPr>
        <w:t>Lidl</w:t>
      </w:r>
      <w:r w:rsidRPr="00554652">
        <w:rPr>
          <w:rFonts w:ascii="Lidl Font Pro" w:hAnsi="Lidl Font Pro"/>
          <w:color w:val="000000" w:themeColor="text1"/>
          <w:lang w:val="el-GR"/>
        </w:rPr>
        <w:t xml:space="preserve"> Κύπρου </w:t>
      </w:r>
      <w:r w:rsidR="00784775">
        <w:rPr>
          <w:rFonts w:ascii="Lidl Font Pro" w:hAnsi="Lidl Font Pro"/>
          <w:color w:val="000000" w:themeColor="text1"/>
          <w:lang w:val="el-GR"/>
        </w:rPr>
        <w:t>λαμβάνει</w:t>
      </w:r>
      <w:r w:rsidRPr="00554652">
        <w:rPr>
          <w:rFonts w:ascii="Lidl Font Pro" w:hAnsi="Lidl Font Pro"/>
          <w:color w:val="000000" w:themeColor="text1"/>
          <w:lang w:val="el-GR"/>
        </w:rPr>
        <w:t xml:space="preserve"> τη συγκεκριμένη </w:t>
      </w:r>
      <w:r w:rsidR="005578FC" w:rsidRPr="00A14124">
        <w:rPr>
          <w:rFonts w:ascii="Lidl Font Pro" w:hAnsi="Lidl Font Pro"/>
          <w:color w:val="000000" w:themeColor="text1"/>
          <w:lang w:val="el-GR"/>
        </w:rPr>
        <w:t>αναγνώριση</w:t>
      </w:r>
      <w:r w:rsidRPr="00554652">
        <w:rPr>
          <w:rFonts w:ascii="Lidl Font Pro" w:hAnsi="Lidl Font Pro"/>
          <w:color w:val="000000" w:themeColor="text1"/>
          <w:lang w:val="el-GR"/>
        </w:rPr>
        <w:t xml:space="preserve">, </w:t>
      </w:r>
      <w:r w:rsidR="005842DD" w:rsidRPr="005842DD">
        <w:rPr>
          <w:rFonts w:ascii="Lidl Font Pro" w:hAnsi="Lidl Font Pro"/>
          <w:color w:val="000000" w:themeColor="text1"/>
          <w:lang w:val="el-GR"/>
        </w:rPr>
        <w:t>γεγονός που υπογραμμίζει το βάθος και τη συνέπεια αυτής της μακροχρόνιας σχέσης.</w:t>
      </w:r>
    </w:p>
    <w:p w14:paraId="76DE7E30" w14:textId="7D5BD491" w:rsidR="00D64398" w:rsidRPr="00554652" w:rsidRDefault="00D64398" w:rsidP="00D64398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54652">
        <w:rPr>
          <w:rFonts w:ascii="Lidl Font Pro" w:hAnsi="Lidl Font Pro"/>
          <w:color w:val="000000" w:themeColor="text1"/>
          <w:lang w:val="el-GR"/>
        </w:rPr>
        <w:t xml:space="preserve">Στον πυρήνα της συνεργασίας </w:t>
      </w:r>
      <w:r w:rsidR="005842DD" w:rsidRPr="005842DD">
        <w:rPr>
          <w:rFonts w:ascii="Lidl Font Pro" w:hAnsi="Lidl Font Pro"/>
          <w:color w:val="000000" w:themeColor="text1"/>
          <w:lang w:val="el-GR"/>
        </w:rPr>
        <w:t xml:space="preserve">βρίσκεται </w:t>
      </w:r>
      <w:r w:rsidRPr="00554652">
        <w:rPr>
          <w:rFonts w:ascii="Lidl Font Pro" w:hAnsi="Lidl Font Pro"/>
          <w:color w:val="000000" w:themeColor="text1"/>
          <w:lang w:val="el-GR"/>
        </w:rPr>
        <w:t xml:space="preserve">το </w:t>
      </w:r>
      <w:r w:rsidRPr="005842DD">
        <w:rPr>
          <w:rFonts w:ascii="Lidl Font Pro" w:hAnsi="Lidl Font Pro"/>
          <w:b/>
          <w:bCs/>
          <w:color w:val="000000" w:themeColor="text1"/>
          <w:lang w:val="el-GR"/>
        </w:rPr>
        <w:t>πρόγραμμα «Κίτρινη Γραμμή»</w:t>
      </w:r>
      <w:r w:rsidRPr="00554652">
        <w:rPr>
          <w:rFonts w:ascii="Lidl Font Pro" w:hAnsi="Lidl Font Pro"/>
          <w:color w:val="000000" w:themeColor="text1"/>
          <w:lang w:val="el-GR"/>
        </w:rPr>
        <w:t xml:space="preserve">, </w:t>
      </w:r>
      <w:r w:rsidR="005842DD" w:rsidRPr="005842DD">
        <w:rPr>
          <w:rFonts w:ascii="Lidl Font Pro" w:hAnsi="Lidl Font Pro"/>
          <w:color w:val="000000" w:themeColor="text1"/>
          <w:lang w:val="el-GR"/>
        </w:rPr>
        <w:t>μια πρωτοβουλία που προσφέρει</w:t>
      </w:r>
      <w:r w:rsidRPr="00554652">
        <w:rPr>
          <w:rFonts w:ascii="Lidl Font Pro" w:hAnsi="Lidl Font Pro"/>
          <w:color w:val="000000" w:themeColor="text1"/>
          <w:lang w:val="el-GR"/>
        </w:rPr>
        <w:t xml:space="preserve"> επισιτιστική στήριξη, αξιοπρέπεια και ουσιαστική ανακούφιση σε οικογένειες που </w:t>
      </w:r>
      <w:r w:rsidRPr="00D64398">
        <w:rPr>
          <w:rFonts w:ascii="Lidl Font Pro" w:hAnsi="Lidl Font Pro"/>
          <w:color w:val="000000" w:themeColor="text1"/>
          <w:lang w:val="el-GR"/>
        </w:rPr>
        <w:t>αντιμετωπίζουν</w:t>
      </w:r>
      <w:r w:rsidRPr="00554652">
        <w:rPr>
          <w:rFonts w:ascii="Lidl Font Pro" w:hAnsi="Lidl Font Pro"/>
          <w:color w:val="000000" w:themeColor="text1"/>
          <w:lang w:val="el-GR"/>
        </w:rPr>
        <w:t xml:space="preserve"> σοβαρές κοινωνικοοικονομικές δυσκολίες. Μέσα από τη συστηματική υποστήριξη του προγράμματος, η </w:t>
      </w:r>
      <w:r w:rsidRPr="00554652">
        <w:rPr>
          <w:rFonts w:ascii="Lidl Font Pro" w:hAnsi="Lidl Font Pro"/>
          <w:b/>
          <w:bCs/>
          <w:color w:val="000000" w:themeColor="text1"/>
        </w:rPr>
        <w:t>Lidl</w:t>
      </w:r>
      <w:r w:rsidRPr="00554652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 </w:t>
      </w:r>
      <w:r w:rsidR="00E168DE" w:rsidRPr="00554652">
        <w:rPr>
          <w:rFonts w:ascii="Lidl Font Pro" w:hAnsi="Lidl Font Pro"/>
          <w:b/>
          <w:bCs/>
          <w:color w:val="000000" w:themeColor="text1"/>
          <w:lang w:val="el-GR"/>
        </w:rPr>
        <w:t>συμβάλλει</w:t>
      </w:r>
      <w:r w:rsidRPr="00554652">
        <w:rPr>
          <w:rFonts w:ascii="Lidl Font Pro" w:hAnsi="Lidl Font Pro"/>
          <w:b/>
          <w:bCs/>
          <w:color w:val="000000" w:themeColor="text1"/>
          <w:lang w:val="el-GR"/>
        </w:rPr>
        <w:t xml:space="preserve"> ενεργά</w:t>
      </w:r>
      <w:r w:rsidRPr="00554652">
        <w:rPr>
          <w:rFonts w:ascii="Lidl Font Pro" w:hAnsi="Lidl Font Pro"/>
          <w:color w:val="000000" w:themeColor="text1"/>
          <w:lang w:val="el-GR"/>
        </w:rPr>
        <w:t xml:space="preserve"> στην κάλυψη βασικών αναγκών, ενισχύοντας το αίσθημα ασφάλειας και φροντίδας σε δεκάδες νοικοκυριά.</w:t>
      </w:r>
    </w:p>
    <w:p w14:paraId="509BF431" w14:textId="46F6CBC4" w:rsidR="00D64398" w:rsidRPr="00554652" w:rsidRDefault="00D64398" w:rsidP="00D64398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54652">
        <w:rPr>
          <w:rFonts w:ascii="Lidl Font Pro" w:hAnsi="Lidl Font Pro"/>
          <w:color w:val="000000" w:themeColor="text1"/>
          <w:lang w:val="el-GR"/>
        </w:rPr>
        <w:t xml:space="preserve">Η σύμπραξη των δύο οργανισμών </w:t>
      </w:r>
      <w:r w:rsidRPr="00D64398">
        <w:rPr>
          <w:rFonts w:ascii="Lidl Font Pro" w:hAnsi="Lidl Font Pro"/>
          <w:color w:val="000000" w:themeColor="text1"/>
          <w:lang w:val="el-GR"/>
        </w:rPr>
        <w:t>μετρά</w:t>
      </w:r>
      <w:r w:rsidRPr="00554652">
        <w:rPr>
          <w:rFonts w:ascii="Lidl Font Pro" w:hAnsi="Lidl Font Pro"/>
          <w:color w:val="000000" w:themeColor="text1"/>
          <w:lang w:val="el-GR"/>
        </w:rPr>
        <w:t xml:space="preserve"> ήδη </w:t>
      </w:r>
      <w:r w:rsidRPr="00A14124">
        <w:rPr>
          <w:rFonts w:ascii="Lidl Font Pro" w:hAnsi="Lidl Font Pro"/>
          <w:b/>
          <w:bCs/>
          <w:color w:val="000000" w:themeColor="text1"/>
          <w:lang w:val="el-GR"/>
        </w:rPr>
        <w:t>περισσότερα από τρία χρόνια συνεχούς προσφοράς</w:t>
      </w:r>
      <w:r w:rsidRPr="00554652">
        <w:rPr>
          <w:rFonts w:ascii="Lidl Font Pro" w:hAnsi="Lidl Font Pro"/>
          <w:color w:val="000000" w:themeColor="text1"/>
          <w:lang w:val="el-GR"/>
        </w:rPr>
        <w:t xml:space="preserve">, βασισμένης στην </w:t>
      </w:r>
      <w:r w:rsidRPr="00554652">
        <w:rPr>
          <w:rFonts w:ascii="Lidl Font Pro" w:hAnsi="Lidl Font Pro"/>
          <w:b/>
          <w:bCs/>
          <w:color w:val="000000" w:themeColor="text1"/>
          <w:lang w:val="el-GR"/>
        </w:rPr>
        <w:t>εμπιστοσύνη</w:t>
      </w:r>
      <w:r w:rsidRPr="00554652">
        <w:rPr>
          <w:rFonts w:ascii="Lidl Font Pro" w:hAnsi="Lidl Font Pro"/>
          <w:color w:val="000000" w:themeColor="text1"/>
          <w:lang w:val="el-GR"/>
        </w:rPr>
        <w:t xml:space="preserve">, τη </w:t>
      </w:r>
      <w:r w:rsidRPr="00554652">
        <w:rPr>
          <w:rFonts w:ascii="Lidl Font Pro" w:hAnsi="Lidl Font Pro"/>
          <w:b/>
          <w:bCs/>
          <w:color w:val="000000" w:themeColor="text1"/>
          <w:lang w:val="el-GR"/>
        </w:rPr>
        <w:t>συνέπεια</w:t>
      </w:r>
      <w:r w:rsidRPr="00554652">
        <w:rPr>
          <w:rFonts w:ascii="Lidl Font Pro" w:hAnsi="Lidl Font Pro"/>
          <w:color w:val="000000" w:themeColor="text1"/>
          <w:lang w:val="el-GR"/>
        </w:rPr>
        <w:t xml:space="preserve"> και την </w:t>
      </w:r>
      <w:r w:rsidRPr="00554652">
        <w:rPr>
          <w:rFonts w:ascii="Lidl Font Pro" w:hAnsi="Lidl Font Pro"/>
          <w:b/>
          <w:bCs/>
          <w:color w:val="000000" w:themeColor="text1"/>
          <w:lang w:val="el-GR"/>
        </w:rPr>
        <w:t>ανθρωπιά</w:t>
      </w:r>
      <w:r w:rsidRPr="00554652">
        <w:rPr>
          <w:rFonts w:ascii="Lidl Font Pro" w:hAnsi="Lidl Font Pro"/>
          <w:color w:val="000000" w:themeColor="text1"/>
          <w:lang w:val="el-GR"/>
        </w:rPr>
        <w:t>. Η</w:t>
      </w:r>
      <w:r w:rsidRPr="00D64398">
        <w:rPr>
          <w:rFonts w:ascii="Lidl Font Pro" w:hAnsi="Lidl Font Pro"/>
          <w:color w:val="000000" w:themeColor="text1"/>
          <w:lang w:val="el-GR"/>
        </w:rPr>
        <w:t xml:space="preserve"> </w:t>
      </w:r>
      <w:r w:rsidRPr="00554652">
        <w:rPr>
          <w:rFonts w:ascii="Lidl Font Pro" w:hAnsi="Lidl Font Pro"/>
          <w:color w:val="000000" w:themeColor="text1"/>
          <w:lang w:val="el-GR"/>
        </w:rPr>
        <w:t>συνεργασία αυτή αποτ</w:t>
      </w:r>
      <w:r w:rsidRPr="00D64398">
        <w:rPr>
          <w:rFonts w:ascii="Lidl Font Pro" w:hAnsi="Lidl Font Pro"/>
          <w:color w:val="000000" w:themeColor="text1"/>
          <w:lang w:val="el-GR"/>
        </w:rPr>
        <w:t>ελεί ένα</w:t>
      </w:r>
      <w:r w:rsidRPr="00554652">
        <w:rPr>
          <w:rFonts w:ascii="Lidl Font Pro" w:hAnsi="Lidl Font Pro"/>
          <w:color w:val="000000" w:themeColor="text1"/>
          <w:lang w:val="el-GR"/>
        </w:rPr>
        <w:t xml:space="preserve"> ζωντανό παράδειγμα του πώς ο ιδιωτικός τομέας και οι κοινωνικοί φορείς μπορούν να ενώσουν δυνάμεις με κοινό σκοπό τη στήριξη της κοινωνίας.</w:t>
      </w:r>
    </w:p>
    <w:p w14:paraId="09F3E647" w14:textId="16A87B89" w:rsidR="00D64398" w:rsidRPr="00554652" w:rsidRDefault="00D64398" w:rsidP="00D64398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54652">
        <w:rPr>
          <w:rFonts w:ascii="Lidl Font Pro" w:hAnsi="Lidl Font Pro"/>
          <w:color w:val="000000" w:themeColor="text1"/>
          <w:lang w:val="el-GR"/>
        </w:rPr>
        <w:t>Η βράβευση</w:t>
      </w:r>
      <w:r w:rsidR="002F12BB">
        <w:rPr>
          <w:rFonts w:ascii="Lidl Font Pro" w:hAnsi="Lidl Font Pro"/>
          <w:color w:val="000000" w:themeColor="text1"/>
          <w:lang w:val="el-GR"/>
        </w:rPr>
        <w:t xml:space="preserve"> </w:t>
      </w:r>
      <w:r w:rsidRPr="002E0C4D">
        <w:rPr>
          <w:rFonts w:ascii="Lidl Font Pro" w:hAnsi="Lidl Font Pro"/>
          <w:color w:val="000000" w:themeColor="text1"/>
          <w:lang w:val="el-GR"/>
        </w:rPr>
        <w:t xml:space="preserve">επιβεβαίωσε ότι για την εταιρεία η </w:t>
      </w:r>
      <w:r w:rsidR="002E0C4D" w:rsidRPr="002E0C4D">
        <w:rPr>
          <w:rFonts w:ascii="Lidl Font Pro" w:hAnsi="Lidl Font Pro"/>
          <w:color w:val="000000" w:themeColor="text1"/>
          <w:lang w:val="el-GR"/>
        </w:rPr>
        <w:t xml:space="preserve">Εταιρική Κοινωνική Ευθύνη </w:t>
      </w:r>
      <w:r w:rsidRPr="002E0C4D">
        <w:rPr>
          <w:rFonts w:ascii="Lidl Font Pro" w:hAnsi="Lidl Font Pro"/>
          <w:color w:val="000000" w:themeColor="text1"/>
          <w:lang w:val="el-GR"/>
        </w:rPr>
        <w:t>δεν</w:t>
      </w:r>
      <w:r w:rsidRPr="00554652">
        <w:rPr>
          <w:rFonts w:ascii="Lidl Font Pro" w:hAnsi="Lidl Font Pro"/>
          <w:color w:val="000000" w:themeColor="text1"/>
          <w:lang w:val="el-GR"/>
        </w:rPr>
        <w:t xml:space="preserve"> περιορίζεται σε μια θεωρητική δέσμευση, αλλά μετουσιώνεται σε πράξη με μετρήσιμο κοινωνικό αποτύπωμα. Η </w:t>
      </w:r>
      <w:r w:rsidRPr="00D64398">
        <w:rPr>
          <w:rFonts w:ascii="Lidl Font Pro" w:hAnsi="Lidl Font Pro"/>
          <w:color w:val="000000" w:themeColor="text1"/>
          <w:lang w:val="en-US"/>
        </w:rPr>
        <w:t>Lidl</w:t>
      </w:r>
      <w:r w:rsidRPr="00D64398">
        <w:rPr>
          <w:rFonts w:ascii="Lidl Font Pro" w:hAnsi="Lidl Font Pro"/>
          <w:color w:val="000000" w:themeColor="text1"/>
          <w:lang w:val="el-GR"/>
        </w:rPr>
        <w:t xml:space="preserve"> Κύπρου αποδεικνύει </w:t>
      </w:r>
      <w:r w:rsidR="00F06EBD">
        <w:rPr>
          <w:rFonts w:ascii="Lidl Font Pro" w:hAnsi="Lidl Font Pro"/>
          <w:color w:val="000000" w:themeColor="text1"/>
          <w:lang w:val="el-GR"/>
        </w:rPr>
        <w:t>καθημερινά</w:t>
      </w:r>
      <w:r w:rsidRPr="00554652">
        <w:rPr>
          <w:rFonts w:ascii="Lidl Font Pro" w:hAnsi="Lidl Font Pro"/>
          <w:color w:val="000000" w:themeColor="text1"/>
          <w:lang w:val="el-GR"/>
        </w:rPr>
        <w:t xml:space="preserve"> ότι η </w:t>
      </w:r>
      <w:r w:rsidRPr="00554652">
        <w:rPr>
          <w:rFonts w:ascii="Lidl Font Pro" w:hAnsi="Lidl Font Pro"/>
          <w:b/>
          <w:bCs/>
          <w:color w:val="000000" w:themeColor="text1"/>
          <w:lang w:val="el-GR"/>
        </w:rPr>
        <w:t xml:space="preserve">επιχειρηματική </w:t>
      </w:r>
      <w:r w:rsidRPr="00554652">
        <w:rPr>
          <w:rFonts w:ascii="Lidl Font Pro" w:hAnsi="Lidl Font Pro"/>
          <w:b/>
          <w:bCs/>
          <w:color w:val="000000" w:themeColor="text1"/>
          <w:lang w:val="el-GR"/>
        </w:rPr>
        <w:lastRenderedPageBreak/>
        <w:t>επιτυχία</w:t>
      </w:r>
      <w:r w:rsidRPr="00554652">
        <w:rPr>
          <w:rFonts w:ascii="Lidl Font Pro" w:hAnsi="Lidl Font Pro"/>
          <w:color w:val="000000" w:themeColor="text1"/>
          <w:lang w:val="el-GR"/>
        </w:rPr>
        <w:t xml:space="preserve"> μπορεί και οφείλει να </w:t>
      </w:r>
      <w:r w:rsidRPr="00554652">
        <w:rPr>
          <w:rFonts w:ascii="Lidl Font Pro" w:hAnsi="Lidl Font Pro"/>
          <w:b/>
          <w:bCs/>
          <w:color w:val="000000" w:themeColor="text1"/>
          <w:lang w:val="el-GR"/>
        </w:rPr>
        <w:t>συνυπάρχει με την κοινωνική ευαισθησία</w:t>
      </w:r>
      <w:r w:rsidRPr="00554652">
        <w:rPr>
          <w:rFonts w:ascii="Lidl Font Pro" w:hAnsi="Lidl Font Pro"/>
          <w:color w:val="000000" w:themeColor="text1"/>
          <w:lang w:val="el-GR"/>
        </w:rPr>
        <w:t>, προσφέροντας ένα πραγματικό «χέρι βοηθείας» σε όσους το έχουν ανάγκη.</w:t>
      </w: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01886" w14:textId="77777777" w:rsidR="00FF5F81" w:rsidRDefault="00FF5F81" w:rsidP="00C15348">
      <w:pPr>
        <w:spacing w:after="0" w:line="240" w:lineRule="auto"/>
      </w:pPr>
      <w:r>
        <w:separator/>
      </w:r>
    </w:p>
  </w:endnote>
  <w:endnote w:type="continuationSeparator" w:id="0">
    <w:p w14:paraId="3258E99C" w14:textId="77777777" w:rsidR="00FF5F81" w:rsidRDefault="00FF5F81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Αραδίππου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A9A9F" w14:textId="77777777" w:rsidR="00FF5F81" w:rsidRDefault="00FF5F81" w:rsidP="00C15348">
      <w:pPr>
        <w:spacing w:after="0" w:line="240" w:lineRule="auto"/>
      </w:pPr>
      <w:r>
        <w:separator/>
      </w:r>
    </w:p>
  </w:footnote>
  <w:footnote w:type="continuationSeparator" w:id="0">
    <w:p w14:paraId="287EF222" w14:textId="77777777" w:rsidR="00FF5F81" w:rsidRDefault="00FF5F81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0134"/>
    <w:rsid w:val="00015897"/>
    <w:rsid w:val="000166ED"/>
    <w:rsid w:val="00016E0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0D77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0A2B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0C4D"/>
    <w:rsid w:val="002E1CA2"/>
    <w:rsid w:val="002E498C"/>
    <w:rsid w:val="002E68DD"/>
    <w:rsid w:val="002F0181"/>
    <w:rsid w:val="002F12BB"/>
    <w:rsid w:val="00301D4C"/>
    <w:rsid w:val="00303911"/>
    <w:rsid w:val="00306FEF"/>
    <w:rsid w:val="003233DA"/>
    <w:rsid w:val="00323B10"/>
    <w:rsid w:val="003246C8"/>
    <w:rsid w:val="00330A08"/>
    <w:rsid w:val="00330FF4"/>
    <w:rsid w:val="00337A0D"/>
    <w:rsid w:val="00340366"/>
    <w:rsid w:val="00350A9D"/>
    <w:rsid w:val="0035776C"/>
    <w:rsid w:val="00361980"/>
    <w:rsid w:val="00366D5F"/>
    <w:rsid w:val="003720FB"/>
    <w:rsid w:val="0037441B"/>
    <w:rsid w:val="00374B9E"/>
    <w:rsid w:val="0037510A"/>
    <w:rsid w:val="00377B68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34D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180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139"/>
    <w:rsid w:val="004B5BC6"/>
    <w:rsid w:val="004B69B8"/>
    <w:rsid w:val="004B71C7"/>
    <w:rsid w:val="004C4935"/>
    <w:rsid w:val="004C6C6B"/>
    <w:rsid w:val="004C7A70"/>
    <w:rsid w:val="004D164B"/>
    <w:rsid w:val="004D4522"/>
    <w:rsid w:val="004E09CA"/>
    <w:rsid w:val="004E09EA"/>
    <w:rsid w:val="004E4AF1"/>
    <w:rsid w:val="004E61A6"/>
    <w:rsid w:val="004E6F67"/>
    <w:rsid w:val="004F0DC9"/>
    <w:rsid w:val="004F6AE5"/>
    <w:rsid w:val="00501C4B"/>
    <w:rsid w:val="00504728"/>
    <w:rsid w:val="00505287"/>
    <w:rsid w:val="00511599"/>
    <w:rsid w:val="005224EB"/>
    <w:rsid w:val="00524282"/>
    <w:rsid w:val="0052660A"/>
    <w:rsid w:val="00526E8B"/>
    <w:rsid w:val="00540241"/>
    <w:rsid w:val="00540E87"/>
    <w:rsid w:val="005453A8"/>
    <w:rsid w:val="00553E94"/>
    <w:rsid w:val="00554652"/>
    <w:rsid w:val="00554C7C"/>
    <w:rsid w:val="00556BA0"/>
    <w:rsid w:val="005578FC"/>
    <w:rsid w:val="00564EF6"/>
    <w:rsid w:val="0056626C"/>
    <w:rsid w:val="00570CAB"/>
    <w:rsid w:val="005721E5"/>
    <w:rsid w:val="00575152"/>
    <w:rsid w:val="00581119"/>
    <w:rsid w:val="0058265D"/>
    <w:rsid w:val="005842D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3F93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0D81"/>
    <w:rsid w:val="00664720"/>
    <w:rsid w:val="006662FE"/>
    <w:rsid w:val="00671252"/>
    <w:rsid w:val="006716A2"/>
    <w:rsid w:val="006746E1"/>
    <w:rsid w:val="0067635E"/>
    <w:rsid w:val="0068010B"/>
    <w:rsid w:val="0068014B"/>
    <w:rsid w:val="00686288"/>
    <w:rsid w:val="00690654"/>
    <w:rsid w:val="006932FA"/>
    <w:rsid w:val="006A3521"/>
    <w:rsid w:val="006A5EBB"/>
    <w:rsid w:val="006A61C9"/>
    <w:rsid w:val="006B243D"/>
    <w:rsid w:val="006B26AA"/>
    <w:rsid w:val="006C04E0"/>
    <w:rsid w:val="006C1700"/>
    <w:rsid w:val="006C5678"/>
    <w:rsid w:val="006C5AF7"/>
    <w:rsid w:val="006D1FF6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200F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775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2EA1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326D"/>
    <w:rsid w:val="008F6EDE"/>
    <w:rsid w:val="00900CFA"/>
    <w:rsid w:val="0090120B"/>
    <w:rsid w:val="009060CC"/>
    <w:rsid w:val="0090693B"/>
    <w:rsid w:val="00910748"/>
    <w:rsid w:val="0091183B"/>
    <w:rsid w:val="00915B02"/>
    <w:rsid w:val="009225E8"/>
    <w:rsid w:val="00924C23"/>
    <w:rsid w:val="00931BE0"/>
    <w:rsid w:val="00944870"/>
    <w:rsid w:val="00944D83"/>
    <w:rsid w:val="00957F63"/>
    <w:rsid w:val="009641C3"/>
    <w:rsid w:val="00967035"/>
    <w:rsid w:val="00967E11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7F0"/>
    <w:rsid w:val="00996B10"/>
    <w:rsid w:val="00997A6F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994"/>
    <w:rsid w:val="009D4057"/>
    <w:rsid w:val="009E787B"/>
    <w:rsid w:val="009F24C7"/>
    <w:rsid w:val="009F2A0C"/>
    <w:rsid w:val="009F5E17"/>
    <w:rsid w:val="009F7272"/>
    <w:rsid w:val="00A00442"/>
    <w:rsid w:val="00A14124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0C2C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0474B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459DC"/>
    <w:rsid w:val="00B52626"/>
    <w:rsid w:val="00B571DB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56679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1BE6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5440"/>
    <w:rsid w:val="00D50174"/>
    <w:rsid w:val="00D60666"/>
    <w:rsid w:val="00D64398"/>
    <w:rsid w:val="00D7169A"/>
    <w:rsid w:val="00D71E4E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203"/>
    <w:rsid w:val="00E10DEE"/>
    <w:rsid w:val="00E10EB3"/>
    <w:rsid w:val="00E10F6A"/>
    <w:rsid w:val="00E11EA3"/>
    <w:rsid w:val="00E13211"/>
    <w:rsid w:val="00E168DE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85E17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3E3C"/>
    <w:rsid w:val="00ED5106"/>
    <w:rsid w:val="00ED52F2"/>
    <w:rsid w:val="00EE2C2A"/>
    <w:rsid w:val="00EF1F2B"/>
    <w:rsid w:val="00EF2089"/>
    <w:rsid w:val="00EF2165"/>
    <w:rsid w:val="00EF2DD5"/>
    <w:rsid w:val="00F06EBD"/>
    <w:rsid w:val="00F07236"/>
    <w:rsid w:val="00F10A93"/>
    <w:rsid w:val="00F12FF7"/>
    <w:rsid w:val="00F1451A"/>
    <w:rsid w:val="00F17E59"/>
    <w:rsid w:val="00F210E6"/>
    <w:rsid w:val="00F32356"/>
    <w:rsid w:val="00F341C1"/>
    <w:rsid w:val="00F4567E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97A6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4Char">
    <w:name w:val="Επικεφαλίδα 4 Char"/>
    <w:basedOn w:val="a0"/>
    <w:link w:val="4"/>
    <w:uiPriority w:val="9"/>
    <w:semiHidden/>
    <w:rsid w:val="00997A6F"/>
    <w:rPr>
      <w:rFonts w:asciiTheme="majorHAnsi" w:eastAsiaTheme="majorEastAsia" w:hAnsiTheme="majorHAnsi" w:cstheme="majorBidi"/>
      <w:i/>
      <w:iCs/>
      <w:color w:val="365F91" w:themeColor="accent1" w:themeShade="BF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23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6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0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9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1970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18</cp:revision>
  <cp:lastPrinted>2017-09-18T08:53:00Z</cp:lastPrinted>
  <dcterms:created xsi:type="dcterms:W3CDTF">2026-02-24T09:45:00Z</dcterms:created>
  <dcterms:modified xsi:type="dcterms:W3CDTF">2026-02-26T09:49:00Z</dcterms:modified>
</cp:coreProperties>
</file>